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53ECF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3491" w:rsidRPr="00A02E9F" w:rsidRDefault="00423491" w:rsidP="0042349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Pr="00A02E9F">
        <w:rPr>
          <w:rStyle w:val="tlid-translation"/>
          <w:sz w:val="24"/>
          <w:szCs w:val="24"/>
          <w:lang w:val="bg-BG"/>
        </w:rPr>
        <w:t xml:space="preserve">Социалистическа република Виетнам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 202</w:t>
      </w:r>
      <w:r w:rsidRPr="00423491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година.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="00423491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проекти на територията на Виетнам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- Приобщаващо и качествено образование;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- Насърчаване на равнопоставеността на половете и защита на децата;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- Достъпно и качествено здравеопазване;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- Повишаване на икономическата свързаност, устойчиво икономическо развитие и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съдействие за прилагане на стандартите на ЕС;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EF20B6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„Екип Европа“: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- по Инициатива 1 – „Климатично устойчива ниско въглеродна кръгова икономика“ ;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- по Инициатива 2 – „Достойна заетост и приобщаващо предприемачество“;</w:t>
      </w:r>
    </w:p>
    <w:p w:rsidR="00EF20B6" w:rsidRPr="00EF20B6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EF20B6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Стратегия „Глобален портал“ на ЕС:</w:t>
      </w: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цифров сектор, климат и енергия, транспорт,</w:t>
      </w:r>
    </w:p>
    <w:p w:rsidR="00B93894" w:rsidRDefault="00EF20B6" w:rsidP="00EF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F20B6">
        <w:rPr>
          <w:rFonts w:eastAsia="Times New Roman" w:cstheme="minorHAnsi"/>
          <w:i/>
          <w:color w:val="212121"/>
          <w:sz w:val="24"/>
          <w:szCs w:val="24"/>
          <w:lang w:val="bg-BG"/>
        </w:rPr>
        <w:t>здравеопазване, образование и изследвания.</w:t>
      </w:r>
    </w:p>
    <w:p w:rsidR="00EF20B6" w:rsidRPr="001D4F9E" w:rsidRDefault="00EF20B6" w:rsidP="00EF20B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04227" w:rsidRPr="00804227" w:rsidRDefault="00804227" w:rsidP="0080422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</w:pPr>
      <w:r w:rsidRPr="00804227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 xml:space="preserve">- Осигуряване на качествени здравни грижи и превенция чрез доставка и модернизация на медицинско оборудване, развитие на административния капацитет на сектора на здравеопазването, повишаване на готовността за реакция при извънредни ситуации за общественото здраве, обмен на опит в здравната сфера, превенция на болести, в т.ч. </w:t>
      </w:r>
      <w:proofErr w:type="spellStart"/>
      <w:r w:rsidRPr="00804227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зоонозни</w:t>
      </w:r>
      <w:proofErr w:type="spellEnd"/>
      <w:r w:rsidRPr="00804227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 xml:space="preserve"> заболявания</w:t>
      </w:r>
      <w:r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 xml:space="preserve"> </w:t>
      </w:r>
      <w:r w:rsidRPr="00804227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(Цел 3</w:t>
      </w:r>
      <w:r w:rsidRPr="00804227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 xml:space="preserve"> на ЦУР на ООН</w:t>
      </w:r>
      <w:r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: „Добро здраве“);</w:t>
      </w:r>
    </w:p>
    <w:p w:rsidR="001E2B47" w:rsidRPr="00B601A3" w:rsidRDefault="001E2B47" w:rsidP="001E2B4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</w:pPr>
      <w:r w:rsidRPr="009F43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  <w:t xml:space="preserve"> 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Създаване на условия за качествено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 приобщаващо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 достъпно образование чрез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планиране и модернизиране на обучителни програми; усъвършенстване на методи за преподаване; разработване на учебници и помагала; </w:t>
      </w:r>
      <w:r w:rsidRPr="002236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насърчаване на международните връзки и обмен между образователни институции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; подобряване на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lastRenderedPageBreak/>
        <w:t xml:space="preserve">достъпа до образование чрез подпомагане на учебни заведения в отдалечени региони; подкрепа/стипендии за деца от уязвими семейства; </w:t>
      </w:r>
      <w:r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повишаване на квалификацията на учителите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чрез провеждане на семинари и обучения;</w:t>
      </w:r>
      <w:r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осигуряване на оборудване за учебни заведения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- (</w:t>
      </w:r>
      <w:r w:rsidRPr="00B601A3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Цел 4 на ЦУР на ООН: „Качествено образование“</w:t>
      </w:r>
      <w:r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)</w:t>
      </w:r>
      <w:r w:rsidR="00804227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;</w:t>
      </w:r>
    </w:p>
    <w:p w:rsidR="001E2B47" w:rsidRDefault="001E2B47" w:rsidP="001E2B4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Насърчаване изграждането на механизми и създаване на условия за равноправно участие на жени в икономическия, обществен и културен живот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, напр. чрез </w:t>
      </w:r>
      <w:proofErr w:type="spellStart"/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микропроекти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за достойна работа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;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подобряване достъпа на жени и деца до здравни грижи; подпомагане на центрове  помощ на жени и деца; 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подкрепа за уязвими групи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(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жени-</w:t>
      </w:r>
      <w:proofErr w:type="spellStart"/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мигранти</w:t>
      </w:r>
      <w:proofErr w:type="spellEnd"/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големите градове на Виетнам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 жени в отдалечени региони, жени от етнически малцинства) чрез подпомагане на програми за придобиване на професионални и социални умения</w:t>
      </w:r>
      <w:r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защита и гарантиране правата на децата чрез засилване на капацитета на институции/центрове в подкрепа на нуждите на децата и подрастващите – </w:t>
      </w:r>
      <w:r w:rsidRP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(Цел 5 на ЦУР на ООН: „Равенство между половете“ и Цел 8 на ЦУР на ООН: „Сигурна работа и икономически растеж“)</w:t>
      </w:r>
      <w:r w:rsidR="0080422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BF1ECF" w:rsidRPr="00BF1ECF" w:rsidRDefault="001E2B47" w:rsidP="00620C89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0422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 С</w:t>
      </w:r>
      <w:r w:rsidRPr="0080422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ъздаване на устойчиви модели за виетнамски предприемачи, вкл. жени-предприемачи, за стимулиране на търговската свързаност с ЕС чрез провеждане на семинари за обмен на информация по възможностите по линия на Споразумението за свободна търговия между ЕС и Виетнам; разработване на ръководства за бизнес; създаване на интернет портали; създаване на бизнес планове; оказване на подкрепа по конкретна проблематика, като хармонизиране на митнически стандарти, </w:t>
      </w:r>
      <w:proofErr w:type="spellStart"/>
      <w:r w:rsidRPr="00804227">
        <w:rPr>
          <w:rFonts w:eastAsia="Times New Roman" w:cstheme="minorHAnsi"/>
          <w:i/>
          <w:color w:val="212121"/>
          <w:sz w:val="24"/>
          <w:szCs w:val="24"/>
          <w:lang w:val="bg-BG"/>
        </w:rPr>
        <w:t>фитосанитарен</w:t>
      </w:r>
      <w:proofErr w:type="spellEnd"/>
      <w:r w:rsidRPr="0080422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контрол и др.</w:t>
      </w:r>
      <w:r w:rsidR="000E2DE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804227">
        <w:rPr>
          <w:rFonts w:eastAsia="Times New Roman" w:cstheme="minorHAnsi"/>
          <w:i/>
          <w:color w:val="212121"/>
          <w:sz w:val="24"/>
          <w:szCs w:val="24"/>
          <w:lang w:val="bg-BG"/>
        </w:rPr>
        <w:t>(</w:t>
      </w:r>
      <w:r w:rsidRPr="0080422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Цел 8 на ЦУР на ООН: „Сигурна работа и икономически растеж“)</w:t>
      </w:r>
      <w:r w:rsidR="00BF1ECF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1D4F9E" w:rsidRPr="000E2DE1" w:rsidRDefault="00BF1ECF" w:rsidP="00540C4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 </w:t>
      </w:r>
      <w:r w:rsidR="000E2DE1" w:rsidRP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Засилване на устойчивостта и способността за приспособяване към свързаните с изменението на климата опасности и природни бедствия във </w:t>
      </w:r>
      <w:r w:rsidR="00153ECF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Виетнам</w:t>
      </w:r>
      <w:bookmarkStart w:id="0" w:name="_GoBack"/>
      <w:bookmarkEnd w:id="0"/>
      <w:r w:rsidR="000E2DE1" w:rsidRP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; интегриране на мерки срещу изменението на климата в националните политики, стратегии и планиране; </w:t>
      </w:r>
      <w:r w:rsid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</w:t>
      </w:r>
      <w:r w:rsidR="000E2DE1" w:rsidRP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одобряване на образованието, повишаване на осведомеността и на човешкия и институционален капацитет относно смекчаване на последиците от изменението на климата и приспособяването към него, намаляване на възде</w:t>
      </w:r>
      <w:r w:rsid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йствията и ранно предупреждение - </w:t>
      </w:r>
      <w:r w:rsidRP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(Цел 13 на ЦУР на ООН: „Борба с климатичните промени“)</w:t>
      </w:r>
      <w:r w:rsidR="00804227" w:rsidRPr="000E2DE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35F53" w:rsidRPr="006E77A6" w:rsidRDefault="00635F53" w:rsidP="0063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Държавна и местна администрация на Виетнам; </w:t>
      </w:r>
    </w:p>
    <w:p w:rsidR="00635F53" w:rsidRDefault="00635F53" w:rsidP="0063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 – висши учебни заве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дения, детски градини, училища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и др.;</w:t>
      </w:r>
    </w:p>
    <w:p w:rsidR="00635F53" w:rsidRPr="006E77A6" w:rsidRDefault="00635F53" w:rsidP="0063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D19BE">
        <w:rPr>
          <w:rFonts w:eastAsia="Times New Roman" w:cstheme="minorHAnsi"/>
          <w:i/>
          <w:color w:val="212121"/>
          <w:sz w:val="24"/>
          <w:szCs w:val="24"/>
          <w:lang w:val="bg-BG"/>
        </w:rPr>
        <w:t>- Здравни институции – болници, поликлиники;</w:t>
      </w:r>
    </w:p>
    <w:p w:rsidR="00635F53" w:rsidRDefault="00635F53" w:rsidP="0063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Социални институции – домове за хора в неравностойно положение, дневни центрове и др., регистрирани съгласно местното законодателство;</w:t>
      </w:r>
    </w:p>
    <w:p w:rsidR="00E5576A" w:rsidRPr="004E5776" w:rsidRDefault="00E5576A" w:rsidP="0063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Международни </w:t>
      </w:r>
      <w:r w:rsidR="0059043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хуманитарни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организации;</w:t>
      </w:r>
    </w:p>
    <w:p w:rsidR="00635F53" w:rsidRPr="006E77A6" w:rsidRDefault="00635F53" w:rsidP="0063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Неправителствени организации,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регистрирани съгласно местното законодателство</w:t>
      </w:r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4A5F20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47A49" w:rsidRDefault="00E47A4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47A49" w:rsidRDefault="00E47A4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47A49" w:rsidRPr="00635F53" w:rsidRDefault="00E47A4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325E" w:rsidRPr="0053111C" w:rsidRDefault="00E8325E" w:rsidP="00E8325E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 w:hanging="357"/>
        <w:jc w:val="both"/>
        <w:rPr>
          <w:rFonts w:cstheme="minorHAnsi"/>
          <w:i/>
          <w:color w:val="212121"/>
          <w:sz w:val="24"/>
          <w:lang w:val="bg-BG"/>
        </w:rPr>
      </w:pPr>
      <w:r w:rsidRPr="0053111C">
        <w:rPr>
          <w:rFonts w:cstheme="minorHAnsi"/>
          <w:i/>
          <w:color w:val="212121"/>
          <w:sz w:val="24"/>
          <w:lang w:val="bg-BG"/>
        </w:rPr>
        <w:t>Утвърждаване на доброто име и международния авторитет на Република България</w:t>
      </w:r>
      <w:r w:rsidRPr="00FE136B">
        <w:rPr>
          <w:rFonts w:cstheme="minorHAnsi"/>
          <w:i/>
          <w:color w:val="212121"/>
          <w:sz w:val="24"/>
          <w:lang w:val="ru-RU"/>
        </w:rPr>
        <w:t>;</w:t>
      </w:r>
      <w:r w:rsidRPr="0053111C">
        <w:rPr>
          <w:rFonts w:cstheme="minorHAnsi"/>
          <w:i/>
          <w:color w:val="212121"/>
          <w:sz w:val="24"/>
          <w:lang w:val="bg-BG"/>
        </w:rPr>
        <w:t xml:space="preserve"> разширяване на възможностите за пренос на експертиза между България и Виетнам в контекста на отношенията на традиционно сътрудничество;</w:t>
      </w:r>
    </w:p>
    <w:p w:rsidR="00E8325E" w:rsidRDefault="00E8325E" w:rsidP="00E8325E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принципите на доброто управление, водещо към устойчиво и приобщаващо икономическо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социално-обществено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развитие;</w:t>
      </w:r>
    </w:p>
    <w:p w:rsidR="00E8325E" w:rsidRPr="0053111C" w:rsidRDefault="00E8325E" w:rsidP="00E8325E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достъп до качествено здравеопазване;</w:t>
      </w:r>
    </w:p>
    <w:p w:rsidR="00E8325E" w:rsidRDefault="00E8325E" w:rsidP="00E8325E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благоденствието чрез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квалификацията и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създаване на значима инфраструкт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ура в областта на образованието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E8325E" w:rsidRPr="000F0FAB" w:rsidRDefault="00E8325E" w:rsidP="00E8325E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 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овластяване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то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жените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</w:t>
      </w:r>
      <w:r>
        <w:rPr>
          <w:rFonts w:cstheme="minorHAnsi"/>
          <w:i/>
          <w:color w:val="212121"/>
          <w:sz w:val="24"/>
          <w:lang w:val="bg-BG"/>
        </w:rPr>
        <w:t>ащита на правата на децата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E8325E" w:rsidRPr="000F0FAB" w:rsidRDefault="00E8325E" w:rsidP="00E8325E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в сферата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приобщаващото предприемачество.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EC6573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084136">
        <w:rPr>
          <w:rFonts w:asciiTheme="minorHAnsi" w:hAnsiTheme="minorHAnsi" w:cstheme="minorHAnsi"/>
          <w:b/>
          <w:iCs/>
          <w:lang w:val="bg-BG"/>
        </w:rPr>
        <w:t>75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0556DF" w:rsidRPr="000556DF" w:rsidRDefault="003D6175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="00AC42A5" w:rsidRPr="00603A65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AC42A5" w:rsidRPr="00CA586E">
        <w:rPr>
          <w:rFonts w:asciiTheme="minorHAnsi" w:hAnsiTheme="minorHAnsi" w:cstheme="minorHAnsi"/>
          <w:b/>
          <w:color w:val="212121"/>
          <w:lang w:val="bg-BG"/>
        </w:rPr>
        <w:t>1</w:t>
      </w:r>
      <w:r w:rsidR="00AC42A5">
        <w:rPr>
          <w:rFonts w:asciiTheme="minorHAnsi" w:hAnsiTheme="minorHAnsi" w:cstheme="minorHAnsi"/>
          <w:b/>
          <w:color w:val="212121"/>
          <w:lang w:val="bg-BG"/>
        </w:rPr>
        <w:t>0</w:t>
      </w:r>
      <w:r w:rsidR="00AC42A5" w:rsidRPr="00CA586E">
        <w:rPr>
          <w:rFonts w:asciiTheme="minorHAnsi" w:hAnsiTheme="minorHAnsi" w:cstheme="minorHAnsi"/>
          <w:b/>
          <w:color w:val="212121"/>
          <w:lang w:val="bg-BG"/>
        </w:rPr>
        <w:t>0</w:t>
      </w:r>
      <w:r w:rsidR="00AC42A5" w:rsidRPr="00603A65">
        <w:rPr>
          <w:rFonts w:asciiTheme="minorHAnsi" w:hAnsiTheme="minorHAnsi" w:cstheme="minorHAnsi"/>
          <w:b/>
          <w:color w:val="212121"/>
          <w:lang w:val="bg-BG"/>
        </w:rPr>
        <w:t xml:space="preserve"> 000</w:t>
      </w:r>
      <w:r w:rsidR="00AC42A5" w:rsidRPr="00603A65">
        <w:rPr>
          <w:rFonts w:cstheme="minorHAnsi"/>
          <w:b/>
          <w:color w:val="212121"/>
          <w:lang w:val="ru-RU"/>
        </w:rPr>
        <w:t xml:space="preserve"> </w:t>
      </w:r>
      <w:r w:rsidR="00AC42A5" w:rsidRPr="00603A65">
        <w:rPr>
          <w:rFonts w:asciiTheme="minorHAnsi" w:hAnsiTheme="minorHAnsi" w:cstheme="minorHAnsi"/>
          <w:b/>
          <w:iCs/>
          <w:lang w:val="bg-BG"/>
        </w:rPr>
        <w:t>лв.</w:t>
      </w:r>
    </w:p>
    <w:p w:rsidR="000556DF" w:rsidRPr="00EC6573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>
        <w:rPr>
          <w:rFonts w:asciiTheme="minorHAnsi" w:hAnsiTheme="minorHAnsi" w:cstheme="minorHAnsi"/>
          <w:lang w:val="bg-BG"/>
        </w:rPr>
        <w:t>за проекти, чи</w:t>
      </w:r>
      <w:r w:rsidR="00385BAF">
        <w:rPr>
          <w:rFonts w:asciiTheme="minorHAnsi" w:hAnsiTheme="minorHAnsi" w:cstheme="minorHAnsi"/>
          <w:lang w:val="bg-BG"/>
        </w:rPr>
        <w:t>ято основна цел е</w:t>
      </w:r>
      <w:r>
        <w:rPr>
          <w:rFonts w:asciiTheme="minorHAnsi" w:hAnsiTheme="minorHAnsi" w:cstheme="minorHAnsi"/>
          <w:lang w:val="bg-BG"/>
        </w:rPr>
        <w:t xml:space="preserve"> изпълнение са</w:t>
      </w:r>
      <w:r w:rsidR="000556DF" w:rsidRPr="00EC6573">
        <w:rPr>
          <w:rFonts w:asciiTheme="minorHAnsi" w:hAnsiTheme="minorHAnsi" w:cstheme="minorHAnsi"/>
          <w:lang w:val="bg-BG"/>
        </w:rPr>
        <w:t xml:space="preserve"> т.нар. </w:t>
      </w:r>
      <w:r w:rsidR="000556DF" w:rsidRPr="00EC6573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EC6573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EC6573">
        <w:rPr>
          <w:rFonts w:asciiTheme="minorHAnsi" w:hAnsiTheme="minorHAnsi" w:cstheme="minorHAnsi"/>
          <w:lang w:val="bg-BG"/>
        </w:rPr>
        <w:t xml:space="preserve"> и др./, 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EC6573">
        <w:rPr>
          <w:rFonts w:asciiTheme="minorHAnsi" w:hAnsiTheme="minorHAnsi" w:cstheme="minorHAnsi"/>
          <w:b/>
          <w:lang w:val="bg-BG"/>
        </w:rPr>
        <w:t>3</w:t>
      </w:r>
      <w:r w:rsidR="000556DF" w:rsidRPr="00EC6573">
        <w:rPr>
          <w:rFonts w:asciiTheme="minorHAnsi" w:hAnsiTheme="minorHAnsi" w:cstheme="minorHAnsi"/>
          <w:b/>
          <w:lang w:val="bg-BG"/>
        </w:rPr>
        <w:t>0</w:t>
      </w:r>
      <w:r w:rsidR="000556DF" w:rsidRPr="000556DF">
        <w:rPr>
          <w:rFonts w:asciiTheme="minorHAnsi" w:hAnsiTheme="minorHAnsi" w:cstheme="minorHAnsi"/>
          <w:b/>
        </w:rPr>
        <w:t> 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000 лв., както и срокът за изпълнение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месеца.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F22B9" w:rsidRDefault="00EF22B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F22B9" w:rsidRDefault="00EF22B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F22B9" w:rsidRPr="00B40895" w:rsidRDefault="00EF22B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C6573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>
        <w:rPr>
          <w:rFonts w:cstheme="minorHAnsi"/>
          <w:color w:val="212121"/>
          <w:sz w:val="24"/>
          <w:szCs w:val="24"/>
          <w:lang w:val="bg-BG"/>
        </w:rPr>
        <w:t>Приоритетни:</w:t>
      </w:r>
    </w:p>
    <w:p w:rsidR="00FB7B35" w:rsidRPr="00B12C2A" w:rsidRDefault="00FB7B35" w:rsidP="00F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и второстепенни разпоредители с бюджет – юридически лица на </w:t>
      </w:r>
      <w:r>
        <w:rPr>
          <w:rFonts w:cstheme="minorHAnsi"/>
          <w:color w:val="212121"/>
          <w:sz w:val="24"/>
          <w:szCs w:val="24"/>
          <w:lang w:val="bg-BG"/>
        </w:rPr>
        <w:t>Виетнам;</w:t>
      </w:r>
    </w:p>
    <w:p w:rsidR="00FB7B35" w:rsidRPr="00B12C2A" w:rsidRDefault="00FB7B35" w:rsidP="00F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и местни неправителствени организации</w:t>
      </w:r>
      <w:bookmarkStart w:id="1" w:name="_Hlk132896907"/>
      <w:r>
        <w:rPr>
          <w:rFonts w:cstheme="minorHAnsi"/>
          <w:color w:val="212121"/>
          <w:sz w:val="24"/>
          <w:szCs w:val="24"/>
          <w:lang w:val="bg-BG"/>
        </w:rPr>
        <w:t>, регистрирани съгласно местното законодателство</w:t>
      </w:r>
      <w:bookmarkEnd w:id="1"/>
      <w:r w:rsidRPr="00B12C2A">
        <w:rPr>
          <w:rFonts w:cstheme="minorHAnsi"/>
          <w:color w:val="212121"/>
          <w:sz w:val="24"/>
          <w:szCs w:val="24"/>
          <w:lang w:val="bg-BG"/>
        </w:rPr>
        <w:t xml:space="preserve">; </w:t>
      </w:r>
    </w:p>
    <w:p w:rsidR="00FB7B35" w:rsidRPr="00B12C2A" w:rsidRDefault="00FB7B35" w:rsidP="00F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 и техни обединения;</w:t>
      </w:r>
    </w:p>
    <w:p w:rsidR="00FB7B35" w:rsidRPr="00B12C2A" w:rsidRDefault="00FB7B35" w:rsidP="00F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>
        <w:rPr>
          <w:rFonts w:cstheme="minorHAnsi"/>
          <w:color w:val="212121"/>
          <w:sz w:val="24"/>
          <w:szCs w:val="24"/>
          <w:lang w:val="bg-BG"/>
        </w:rPr>
        <w:t xml:space="preserve">, </w:t>
      </w:r>
      <w:r w:rsidRPr="004733D5">
        <w:rPr>
          <w:rFonts w:cstheme="minorHAnsi"/>
          <w:color w:val="212121"/>
          <w:sz w:val="24"/>
          <w:szCs w:val="24"/>
          <w:lang w:val="bg-BG"/>
        </w:rPr>
        <w:t>регистрирани съгласно местното законодателство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; </w:t>
      </w:r>
    </w:p>
    <w:p w:rsidR="00FB7B35" w:rsidRPr="00B12C2A" w:rsidRDefault="00FB7B35" w:rsidP="00F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хуманитарни организации</w:t>
      </w:r>
      <w:r>
        <w:rPr>
          <w:rFonts w:cstheme="minorHAnsi"/>
          <w:color w:val="212121"/>
          <w:sz w:val="24"/>
          <w:szCs w:val="24"/>
          <w:lang w:val="bg-BG"/>
        </w:rPr>
        <w:t>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FB7B35" w:rsidRDefault="00FB7B35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B40895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EC6573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</w:t>
      </w:r>
      <w:r w:rsidR="00A121E6" w:rsidRPr="00A121E6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 Социалистическа република Виетнам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CF0C65" w:rsidRDefault="00CF0C6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CF0C65" w:rsidRPr="00A40EDB" w:rsidRDefault="00CF0C65" w:rsidP="00CF0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предложения с приложена документация към тях следва да се изпращат в срок до </w:t>
      </w:r>
      <w:r w:rsidRPr="00CF0C6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3</w:t>
      </w:r>
      <w:r w:rsidRPr="00CF0C65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>1</w:t>
      </w:r>
      <w:r w:rsidRPr="00CF0C6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юли 2024 г.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 следните начини:</w:t>
      </w:r>
    </w:p>
    <w:p w:rsidR="00CF0C65" w:rsidRPr="00A40EDB" w:rsidRDefault="00CF0C65" w:rsidP="00CF0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 електронна поща на адрес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</w:t>
      </w:r>
      <w:hyperlink r:id="rId10" w:history="1">
        <w:r w:rsidRPr="006818A0">
          <w:rPr>
            <w:rStyle w:val="Hyperlink"/>
            <w:rFonts w:eastAsia="Times New Roman" w:cstheme="minorHAnsi"/>
            <w:i/>
            <w:sz w:val="24"/>
            <w:szCs w:val="24"/>
          </w:rPr>
          <w:t>Bulgarian</w:t>
        </w:r>
        <w:r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Pr="006818A0">
          <w:rPr>
            <w:rStyle w:val="Hyperlink"/>
            <w:rFonts w:eastAsia="Times New Roman" w:cstheme="minorHAnsi"/>
            <w:i/>
            <w:sz w:val="24"/>
            <w:szCs w:val="24"/>
          </w:rPr>
          <w:t>ODA</w:t>
        </w:r>
        <w:r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Pr="006818A0">
          <w:rPr>
            <w:rStyle w:val="Hyperlink"/>
            <w:rFonts w:eastAsia="Times New Roman" w:cstheme="minorHAnsi"/>
            <w:i/>
            <w:sz w:val="24"/>
            <w:szCs w:val="24"/>
          </w:rPr>
          <w:t>Hanoi</w:t>
        </w:r>
        <w:r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@</w:t>
        </w:r>
        <w:proofErr w:type="spellStart"/>
        <w:r w:rsidRPr="006818A0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proofErr w:type="spellEnd"/>
        <w:r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proofErr w:type="spellStart"/>
        <w:r w:rsidRPr="006818A0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  <w:proofErr w:type="spellEnd"/>
      </w:hyperlink>
      <w:r w:rsidRPr="00354BE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във формат </w:t>
      </w:r>
      <w:r w:rsidRPr="00A40EDB">
        <w:rPr>
          <w:rFonts w:eastAsia="Times New Roman" w:cstheme="minorHAnsi"/>
          <w:i/>
          <w:color w:val="212121"/>
          <w:sz w:val="24"/>
          <w:szCs w:val="24"/>
        </w:rPr>
        <w:t>PDF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AE36B9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и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A40EDB">
        <w:rPr>
          <w:rFonts w:eastAsia="Times New Roman" w:cstheme="minorHAnsi"/>
          <w:i/>
          <w:color w:val="212121"/>
          <w:sz w:val="24"/>
          <w:szCs w:val="24"/>
        </w:rPr>
        <w:t>DOC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/</w:t>
      </w:r>
      <w:r w:rsidRPr="00A40EDB">
        <w:rPr>
          <w:rFonts w:eastAsia="Times New Roman" w:cstheme="minorHAnsi"/>
          <w:i/>
          <w:color w:val="212121"/>
          <w:sz w:val="24"/>
          <w:szCs w:val="24"/>
        </w:rPr>
        <w:t>DOCX</w:t>
      </w: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CF0C65" w:rsidRPr="006E77A6" w:rsidRDefault="00CF0C65" w:rsidP="00CF0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 пощенски път на адрес: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Embassy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the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Republic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Bulgaria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in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Hanoi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№ 5,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Ngo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294,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Kim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Ma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Street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Ba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Dinh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Hanoi</w:t>
      </w:r>
      <w:proofErr w:type="spellEnd"/>
      <w:r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</w:p>
    <w:p w:rsidR="00C767F4" w:rsidRPr="00CF0C65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lastRenderedPageBreak/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A40999" w:rsidRPr="00A40999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 Социалистическа република Виетнам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F22B9" w:rsidRDefault="00EF22B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F22B9" w:rsidRDefault="00EF22B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999" w:rsidRPr="00DE541A" w:rsidRDefault="00A40999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lastRenderedPageBreak/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62" w:rsidRDefault="004D7A62" w:rsidP="003E46F1">
      <w:pPr>
        <w:spacing w:after="0" w:line="240" w:lineRule="auto"/>
      </w:pPr>
      <w:r>
        <w:separator/>
      </w:r>
    </w:p>
  </w:endnote>
  <w:endnote w:type="continuationSeparator" w:id="0">
    <w:p w:rsidR="004D7A62" w:rsidRDefault="004D7A62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EC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62" w:rsidRDefault="004D7A62" w:rsidP="003E46F1">
      <w:pPr>
        <w:spacing w:after="0" w:line="240" w:lineRule="auto"/>
      </w:pPr>
      <w:r>
        <w:separator/>
      </w:r>
    </w:p>
  </w:footnote>
  <w:footnote w:type="continuationSeparator" w:id="0">
    <w:p w:rsidR="004D7A62" w:rsidRDefault="004D7A62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909C5"/>
    <w:multiLevelType w:val="hybridMultilevel"/>
    <w:tmpl w:val="E9A04A34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531E2"/>
    <w:rsid w:val="000556DF"/>
    <w:rsid w:val="00067A16"/>
    <w:rsid w:val="000764FB"/>
    <w:rsid w:val="00076984"/>
    <w:rsid w:val="000778B3"/>
    <w:rsid w:val="00083CDC"/>
    <w:rsid w:val="00084136"/>
    <w:rsid w:val="00085BC9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2DE1"/>
    <w:rsid w:val="000E497B"/>
    <w:rsid w:val="000F54B6"/>
    <w:rsid w:val="0012296E"/>
    <w:rsid w:val="001302CC"/>
    <w:rsid w:val="0013609B"/>
    <w:rsid w:val="001445D1"/>
    <w:rsid w:val="00153ECF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2B47"/>
    <w:rsid w:val="001E40D4"/>
    <w:rsid w:val="001E6A0E"/>
    <w:rsid w:val="001F252A"/>
    <w:rsid w:val="001F5968"/>
    <w:rsid w:val="00202479"/>
    <w:rsid w:val="00206DB9"/>
    <w:rsid w:val="00215812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3379"/>
    <w:rsid w:val="0041406E"/>
    <w:rsid w:val="004157E9"/>
    <w:rsid w:val="00417181"/>
    <w:rsid w:val="0042188D"/>
    <w:rsid w:val="00423491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A62"/>
    <w:rsid w:val="004D7BA4"/>
    <w:rsid w:val="004E03DD"/>
    <w:rsid w:val="004E76A0"/>
    <w:rsid w:val="004F4160"/>
    <w:rsid w:val="0052407A"/>
    <w:rsid w:val="0053320E"/>
    <w:rsid w:val="00542C2A"/>
    <w:rsid w:val="00550F2B"/>
    <w:rsid w:val="00557623"/>
    <w:rsid w:val="00561D46"/>
    <w:rsid w:val="00563038"/>
    <w:rsid w:val="00563962"/>
    <w:rsid w:val="00563B01"/>
    <w:rsid w:val="00564F81"/>
    <w:rsid w:val="00570412"/>
    <w:rsid w:val="00587EC1"/>
    <w:rsid w:val="00590437"/>
    <w:rsid w:val="005947D6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5F53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0FCC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4227"/>
    <w:rsid w:val="008070D7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01A7"/>
    <w:rsid w:val="008853E2"/>
    <w:rsid w:val="00896D8E"/>
    <w:rsid w:val="008975A0"/>
    <w:rsid w:val="008B31BC"/>
    <w:rsid w:val="008B6F1C"/>
    <w:rsid w:val="008E1374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121E6"/>
    <w:rsid w:val="00A14F41"/>
    <w:rsid w:val="00A200EF"/>
    <w:rsid w:val="00A406B2"/>
    <w:rsid w:val="00A40999"/>
    <w:rsid w:val="00A43248"/>
    <w:rsid w:val="00A51EFA"/>
    <w:rsid w:val="00A60EFF"/>
    <w:rsid w:val="00A618A4"/>
    <w:rsid w:val="00A65E1E"/>
    <w:rsid w:val="00A75138"/>
    <w:rsid w:val="00A8795C"/>
    <w:rsid w:val="00AB4C5F"/>
    <w:rsid w:val="00AC42A5"/>
    <w:rsid w:val="00AD2376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326"/>
    <w:rsid w:val="00B56933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1ECF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46DD9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0C6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3F24"/>
    <w:rsid w:val="00D647D7"/>
    <w:rsid w:val="00D66A15"/>
    <w:rsid w:val="00D744CA"/>
    <w:rsid w:val="00D9501B"/>
    <w:rsid w:val="00DA323F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47A49"/>
    <w:rsid w:val="00E5022B"/>
    <w:rsid w:val="00E53879"/>
    <w:rsid w:val="00E55374"/>
    <w:rsid w:val="00E5576A"/>
    <w:rsid w:val="00E617EB"/>
    <w:rsid w:val="00E668C5"/>
    <w:rsid w:val="00E71D47"/>
    <w:rsid w:val="00E76DAE"/>
    <w:rsid w:val="00E805AB"/>
    <w:rsid w:val="00E81F02"/>
    <w:rsid w:val="00E8325E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EF20B6"/>
    <w:rsid w:val="00EF22B9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B7B35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ulgarian.ODA.Hanoi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86DE0F6-281D-4593-9A25-C21239E7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10</Pages>
  <Words>3071</Words>
  <Characters>17511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User</cp:lastModifiedBy>
  <cp:revision>96</cp:revision>
  <cp:lastPrinted>2023-03-17T10:29:00Z</cp:lastPrinted>
  <dcterms:created xsi:type="dcterms:W3CDTF">2024-04-04T06:43:00Z</dcterms:created>
  <dcterms:modified xsi:type="dcterms:W3CDTF">2024-06-10T09:20:00Z</dcterms:modified>
</cp:coreProperties>
</file>